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B" w:rsidRDefault="00B35B9B" w:rsidP="00801A44">
      <w:pPr>
        <w:jc w:val="right"/>
        <w:rPr>
          <w:rFonts w:ascii="Cambria" w:hAnsi="Cambria"/>
        </w:rPr>
      </w:pPr>
      <w:bookmarkStart w:id="0" w:name="_GoBack"/>
      <w:bookmarkEnd w:id="0"/>
    </w:p>
    <w:p w:rsidR="009F2B32" w:rsidRDefault="009F2B32" w:rsidP="009F2B32">
      <w:pPr>
        <w:tabs>
          <w:tab w:val="left" w:pos="3431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GKiOś.6220.</w:t>
      </w:r>
      <w:r w:rsidR="004C51EF">
        <w:rPr>
          <w:rFonts w:ascii="Bookman Old Style" w:hAnsi="Bookman Old Style"/>
          <w:sz w:val="20"/>
          <w:szCs w:val="20"/>
        </w:rPr>
        <w:t>4.2020</w:t>
      </w:r>
      <w:r w:rsidR="004C51EF">
        <w:rPr>
          <w:rFonts w:ascii="Bookman Old Style" w:hAnsi="Bookman Old Style"/>
          <w:sz w:val="20"/>
          <w:szCs w:val="20"/>
        </w:rPr>
        <w:tab/>
      </w:r>
      <w:r w:rsidR="004C51EF">
        <w:rPr>
          <w:rFonts w:ascii="Bookman Old Style" w:hAnsi="Bookman Old Style"/>
          <w:sz w:val="20"/>
          <w:szCs w:val="20"/>
        </w:rPr>
        <w:tab/>
      </w:r>
      <w:r w:rsidR="004C51EF">
        <w:rPr>
          <w:rFonts w:ascii="Bookman Old Style" w:hAnsi="Bookman Old Style"/>
          <w:sz w:val="20"/>
          <w:szCs w:val="20"/>
        </w:rPr>
        <w:tab/>
      </w:r>
      <w:r w:rsidR="004C51EF">
        <w:rPr>
          <w:rFonts w:ascii="Bookman Old Style" w:hAnsi="Bookman Old Style"/>
          <w:sz w:val="20"/>
          <w:szCs w:val="20"/>
        </w:rPr>
        <w:tab/>
      </w:r>
      <w:r w:rsidR="004C51E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</w:t>
      </w:r>
      <w:r w:rsidR="004C51EF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Stary Dzików dn. 21.05.2020 r.</w:t>
      </w:r>
    </w:p>
    <w:p w:rsidR="009F2B32" w:rsidRDefault="009F2B32" w:rsidP="009F2B32">
      <w:pPr>
        <w:pStyle w:val="Nagwek1"/>
        <w:rPr>
          <w:rFonts w:ascii="Bookman Old Style" w:hAnsi="Bookman Old Style"/>
          <w:sz w:val="20"/>
          <w:szCs w:val="20"/>
        </w:rPr>
      </w:pPr>
    </w:p>
    <w:p w:rsidR="009F2B32" w:rsidRDefault="009F2B32" w:rsidP="009F2B32">
      <w:pPr>
        <w:pStyle w:val="Nagwek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OBWIESZCZENIE - ZAWIADOMIENIE</w:t>
      </w:r>
    </w:p>
    <w:p w:rsidR="009F2B32" w:rsidRDefault="009F2B32" w:rsidP="009F2B3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 wszczęciu postępowania administracyjnego</w:t>
      </w:r>
    </w:p>
    <w:p w:rsidR="009F2B32" w:rsidRDefault="009F2B32" w:rsidP="009F2B32">
      <w:pPr>
        <w:autoSpaceDE w:val="0"/>
        <w:autoSpaceDN w:val="0"/>
        <w:spacing w:before="120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 podstawie art. 61 § 4 i art. 49 ustawy z dnia 14 czerwca 1960 r. Kodeksu postępowania administracyjnego (Dz. U. z 2020 r. poz. 256 ze zm.), zawiadamiam o wszczęciu w dniu 21 maja 2020 r. na wniosek Pana Mateusza Bukały reprezentującego SPV SOLAR 10 Sp. z o.o. Plac Jana Kilińskiego 2, 35-005 Rzeszów postępowania administracyjnego w sprawie wydania decyzji o środowiskowych uwarunkowaniach przedsięwzięcia polegającego na: </w:t>
      </w:r>
      <w:r>
        <w:rPr>
          <w:rFonts w:ascii="Bookman Old Style" w:hAnsi="Bookman Old Style"/>
          <w:b/>
          <w:sz w:val="20"/>
          <w:szCs w:val="20"/>
        </w:rPr>
        <w:t>Budowa Elektrowni Słonecznej „PV UŁAZÓW B” wraz z infrastrukturą towarzyszącą oraz stacją transformatorową o mocy do 1MW na działkach nr 830, 831 obręb Ułazów, gmina Stary Dzików</w:t>
      </w:r>
    </w:p>
    <w:p w:rsidR="009F2B32" w:rsidRDefault="009F2B32" w:rsidP="009F2B32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 podstawie art. 74 ust. 3 ustawy z dnia 3 października 2008 r. o udostępnieniu informacji o środowisku i jego ochronie, udziale społeczeństwa w ochronie środowiska oraz o ocenach oddziaływa</w:t>
      </w:r>
      <w:r w:rsidR="00BF1D7A">
        <w:rPr>
          <w:rFonts w:ascii="Bookman Old Style" w:hAnsi="Bookman Old Style"/>
          <w:sz w:val="20"/>
          <w:szCs w:val="20"/>
        </w:rPr>
        <w:t>nia na środowisko (Dz. U. z 2020 r. poz. 283</w:t>
      </w:r>
      <w:r>
        <w:rPr>
          <w:rFonts w:ascii="Bookman Old Style" w:hAnsi="Bookman Old Style"/>
          <w:sz w:val="20"/>
          <w:szCs w:val="20"/>
        </w:rPr>
        <w:t xml:space="preserve"> z poź. zm.) w przypadku gdy liczba stron w postępowaniu o wydanie decyzji środowiskowych przekracza 10, stosuje się przepisy art. 49 K.p.a.</w:t>
      </w:r>
    </w:p>
    <w:p w:rsidR="009F2B32" w:rsidRDefault="009F2B32" w:rsidP="009F2B32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Celem postępowania w sprawie oceny oddziaływania na środowisko powyższego przedsięwzięcia jest określenie, analiza oraz ocena bezpośredniego i pośredniego wpływu przedsięwzięcia, m in. na środowisko oraz warunki zdrowia i życia ludzi.</w:t>
      </w:r>
    </w:p>
    <w:p w:rsidR="009F2B32" w:rsidRDefault="009F2B32" w:rsidP="009F2B32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Zgodnie z art. 64 ust. 1 pkt 1, 2 i 4 ustawy z dnia 3 października 2008 r. o udostępnieniu informacji o środowisku i jego ochronie, udziale społeczeństwa w ochronie środowiska oraz o ocenach oddziaływa</w:t>
      </w:r>
      <w:r w:rsidR="00BA78F9">
        <w:rPr>
          <w:rFonts w:ascii="Bookman Old Style" w:hAnsi="Bookman Old Style"/>
          <w:sz w:val="20"/>
          <w:szCs w:val="20"/>
        </w:rPr>
        <w:t>nia na środowisko (Dz. U. z 2020r. poz. 283</w:t>
      </w:r>
      <w:r>
        <w:rPr>
          <w:rFonts w:ascii="Bookman Old Style" w:hAnsi="Bookman Old Style"/>
          <w:sz w:val="20"/>
          <w:szCs w:val="20"/>
        </w:rPr>
        <w:t xml:space="preserve">  z póź. zm.) oraz § 3 ust. 1 pkt 54 lit. b  rozporządzenia Rady Ministrów z dnia 10 września 2019 r. w sprawie przedsięwzięć mogących znacząco oddziaływać na środowisko (Dz. U. z 2019 r, poz. 1839) obowiązek przeprowadzenia oceny oddziaływania przedsięwzięcia na środowisko dla planowanego przedsięwzięcia mogącego potencjalnie znacząco oddziaływać na środowisko stwierdza się  po zasięgnięciu opinii  następujących organów:</w:t>
      </w:r>
    </w:p>
    <w:p w:rsidR="009F2B32" w:rsidRDefault="009F2B32" w:rsidP="009F2B32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Regionalny Dyrektor Ochrony Środowiska w Rzeszowie,</w:t>
      </w:r>
    </w:p>
    <w:p w:rsidR="009F2B32" w:rsidRDefault="009F2B32" w:rsidP="009F2B32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Państwowy Powiatowy Inspektor Sanitarny w Lubaczowie,</w:t>
      </w:r>
    </w:p>
    <w:p w:rsidR="009F2B32" w:rsidRDefault="00BF1D7A" w:rsidP="009F2B32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RZGW Zarząd Zlewni w Stalowej Woli</w:t>
      </w:r>
      <w:r w:rsidR="009F2B32">
        <w:rPr>
          <w:rFonts w:ascii="Bookman Old Style" w:hAnsi="Bookman Old Style"/>
          <w:sz w:val="20"/>
          <w:szCs w:val="20"/>
        </w:rPr>
        <w:t xml:space="preserve">, </w:t>
      </w:r>
    </w:p>
    <w:p w:rsidR="009F2B32" w:rsidRDefault="009F2B32" w:rsidP="009F2B32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Zgodnie z art. 35 § 5 k.p.a. do terminów załatwienia sprawy nie wlicza się terminów przewidzianych w przepisach prawa dla dokonania określonych czynności, okresów  zawieszenia postępowania oraz okresów opóźnień, spowodowanych z winy strony albo z przyczyn niezależnych od organu.</w:t>
      </w:r>
    </w:p>
    <w:p w:rsidR="009F2B32" w:rsidRDefault="009F2B32" w:rsidP="009F2B32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Niniejsze zawiadomienie zostaje podane stronom do wiadomości  poprzez wywieszenie na tablicach ogłoszeń w miejscowości objętej planowanym przedsięwzięciem oraz w urzędzie gminy. Dodatkowo informacje o powyższym przedsięwzięciu zostaną umieszczone w publicznie dostępnym wykazie danych na stronie Biuletynu Informacji Publicznej Urzędu Gminy w Starym Dzikowie. </w:t>
      </w:r>
    </w:p>
    <w:p w:rsidR="009F2B32" w:rsidRDefault="009F2B32" w:rsidP="009F2B32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Informuję o uprawnieniach stron tego postępowania, wynikających z art. 10 k.p.a., polegających na prawie do czynnego udziału w każdym stadium postępowania, w tym o prawie przeglądania akt sprawy, uzyskania wyjaśnień oraz składania wniosków dowodowych w postępowaniu wyjaśniającym. </w:t>
      </w:r>
    </w:p>
    <w:p w:rsidR="009F2B32" w:rsidRDefault="009F2B32" w:rsidP="009F2B32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Skorzystanie z powyższego prawa może nastąpić w Urzędzie Gminy w Starym Dzikowie, pok. 7 w godzinach pracy urzędu tj. od 7.30 do 15.30. </w:t>
      </w:r>
    </w:p>
    <w:p w:rsidR="009F2B32" w:rsidRDefault="009F2B32" w:rsidP="009F2B32">
      <w:pPr>
        <w:spacing w:line="360" w:lineRule="auto"/>
        <w:ind w:left="5664" w:firstLine="708"/>
        <w:jc w:val="both"/>
        <w:rPr>
          <w:rFonts w:ascii="Bookman Old Style" w:hAnsi="Bookman Old Style"/>
          <w:b/>
          <w:iCs/>
          <w:sz w:val="20"/>
          <w:szCs w:val="20"/>
        </w:rPr>
      </w:pPr>
    </w:p>
    <w:p w:rsidR="009F2B32" w:rsidRDefault="009F2B32" w:rsidP="009F2B32">
      <w:pPr>
        <w:spacing w:line="360" w:lineRule="auto"/>
        <w:ind w:left="5664" w:firstLine="708"/>
        <w:jc w:val="both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WÓJT GMINY</w:t>
      </w:r>
    </w:p>
    <w:p w:rsidR="009F2B32" w:rsidRDefault="009F2B32" w:rsidP="009F2B32">
      <w:pPr>
        <w:spacing w:line="360" w:lineRule="auto"/>
        <w:ind w:left="5664" w:firstLine="708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Tomasz Jabłoński</w:t>
      </w:r>
    </w:p>
    <w:p w:rsidR="009F2B32" w:rsidRDefault="009F2B32" w:rsidP="009F2B32">
      <w:p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Otrzymują:</w:t>
      </w:r>
    </w:p>
    <w:p w:rsidR="009F2B32" w:rsidRDefault="00BF1D7A" w:rsidP="009F2B32">
      <w:pPr>
        <w:pStyle w:val="Akapitzlist"/>
        <w:numPr>
          <w:ilvl w:val="0"/>
          <w:numId w:val="8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Mateusz Bukała SPV SOLAR 10 Sp. z o. o.</w:t>
      </w:r>
    </w:p>
    <w:p w:rsidR="00BF1D7A" w:rsidRDefault="00BF1D7A" w:rsidP="00BF1D7A">
      <w:pPr>
        <w:pStyle w:val="Akapitzlist"/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Plac Jana Kilińskiego 2, 35-005 Rzeszów</w:t>
      </w:r>
    </w:p>
    <w:p w:rsidR="009F2B32" w:rsidRDefault="009F2B32" w:rsidP="009F2B32">
      <w:pPr>
        <w:pStyle w:val="Akapitzlist"/>
        <w:numPr>
          <w:ilvl w:val="0"/>
          <w:numId w:val="8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Strony wg wykazu poprzez obwieszczenie.</w:t>
      </w:r>
    </w:p>
    <w:p w:rsidR="009F2B32" w:rsidRDefault="009F2B32" w:rsidP="009F2B32">
      <w:pPr>
        <w:pStyle w:val="Akapitzlist"/>
        <w:numPr>
          <w:ilvl w:val="0"/>
          <w:numId w:val="8"/>
        </w:numPr>
        <w:tabs>
          <w:tab w:val="left" w:pos="3431"/>
          <w:tab w:val="right" w:pos="9072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A/a</w:t>
      </w:r>
    </w:p>
    <w:sectPr w:rsidR="009F2B32" w:rsidSect="00B35B9B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64" w:rsidRDefault="00617164" w:rsidP="00EB628F">
      <w:r>
        <w:separator/>
      </w:r>
    </w:p>
  </w:endnote>
  <w:endnote w:type="continuationSeparator" w:id="0">
    <w:p w:rsidR="00617164" w:rsidRDefault="00617164" w:rsidP="00EB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2422985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F924FF" w:rsidRDefault="00F924F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B6C9D">
          <w:rPr>
            <w:rFonts w:asciiTheme="majorHAnsi" w:hAnsiTheme="majorHAnsi"/>
            <w:sz w:val="16"/>
            <w:szCs w:val="16"/>
          </w:rPr>
          <w:t xml:space="preserve">str. </w:t>
        </w:r>
        <w:r w:rsidR="00CF2120" w:rsidRPr="002B6C9D">
          <w:rPr>
            <w:sz w:val="16"/>
            <w:szCs w:val="16"/>
          </w:rPr>
          <w:fldChar w:fldCharType="begin"/>
        </w:r>
        <w:r w:rsidRPr="002B6C9D">
          <w:rPr>
            <w:sz w:val="16"/>
            <w:szCs w:val="16"/>
          </w:rPr>
          <w:instrText xml:space="preserve"> PAGE    \* MERGEFORMAT </w:instrText>
        </w:r>
        <w:r w:rsidR="00CF2120" w:rsidRPr="002B6C9D">
          <w:rPr>
            <w:sz w:val="16"/>
            <w:szCs w:val="16"/>
          </w:rPr>
          <w:fldChar w:fldCharType="separate"/>
        </w:r>
        <w:r w:rsidR="009F2B32" w:rsidRPr="009F2B32">
          <w:rPr>
            <w:rFonts w:asciiTheme="majorHAnsi" w:hAnsiTheme="majorHAnsi"/>
            <w:noProof/>
            <w:sz w:val="16"/>
            <w:szCs w:val="16"/>
          </w:rPr>
          <w:t>2</w:t>
        </w:r>
        <w:r w:rsidR="00CF2120" w:rsidRPr="002B6C9D">
          <w:rPr>
            <w:sz w:val="16"/>
            <w:szCs w:val="16"/>
          </w:rPr>
          <w:fldChar w:fldCharType="end"/>
        </w:r>
      </w:p>
    </w:sdtContent>
  </w:sdt>
  <w:p w:rsidR="00F924FF" w:rsidRDefault="00F92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64" w:rsidRDefault="00617164" w:rsidP="00EB628F">
      <w:r>
        <w:separator/>
      </w:r>
    </w:p>
  </w:footnote>
  <w:footnote w:type="continuationSeparator" w:id="0">
    <w:p w:rsidR="00617164" w:rsidRDefault="00617164" w:rsidP="00EB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FF" w:rsidRPr="001C0B76" w:rsidRDefault="00F924FF" w:rsidP="00B35B9B">
    <w:pPr>
      <w:ind w:left="708" w:firstLine="708"/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84535</wp:posOffset>
          </wp:positionH>
          <wp:positionV relativeFrom="paragraph">
            <wp:posOffset>-70288</wp:posOffset>
          </wp:positionV>
          <wp:extent cx="689288" cy="792050"/>
          <wp:effectExtent l="19050" t="0" r="0" b="0"/>
          <wp:wrapNone/>
          <wp:docPr id="1" name="Obraz 1" descr="herb_ost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ost_bez_t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88" cy="79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28"/>
      </w:rPr>
      <w:t>Wójt Gminy</w:t>
    </w:r>
    <w:r w:rsidRPr="001C0B76">
      <w:rPr>
        <w:rFonts w:ascii="Bookman Old Style" w:hAnsi="Bookman Old Style"/>
        <w:b/>
        <w:bCs/>
        <w:sz w:val="28"/>
      </w:rPr>
      <w:t xml:space="preserve"> Stary Dzików</w:t>
    </w:r>
  </w:p>
  <w:p w:rsidR="00F924FF" w:rsidRPr="003E118B" w:rsidRDefault="00F924FF" w:rsidP="00B35B9B">
    <w:pPr>
      <w:spacing w:before="120"/>
      <w:ind w:left="708" w:firstLine="708"/>
      <w:jc w:val="center"/>
      <w:rPr>
        <w:rFonts w:ascii="Bookman Old Style" w:hAnsi="Bookman Old Style"/>
      </w:rPr>
    </w:pPr>
    <w:r w:rsidRPr="003E118B">
      <w:rPr>
        <w:rFonts w:ascii="Bookman Old Style" w:hAnsi="Bookman Old Style"/>
      </w:rPr>
      <w:t>ul. Kościuszki 79,    37-632  Stary Dzików</w:t>
    </w:r>
  </w:p>
  <w:p w:rsidR="00F924FF" w:rsidRPr="003E118B" w:rsidRDefault="00F924FF" w:rsidP="00B35B9B">
    <w:pPr>
      <w:ind w:left="708" w:firstLine="708"/>
      <w:jc w:val="center"/>
      <w:rPr>
        <w:rFonts w:ascii="Bookman Old Style" w:hAnsi="Bookman Old Style"/>
        <w:lang w:val="de-DE"/>
      </w:rPr>
    </w:pPr>
    <w:r w:rsidRPr="003E118B">
      <w:rPr>
        <w:rFonts w:ascii="Bookman Old Style" w:hAnsi="Bookman Old Style"/>
        <w:lang w:val="de-DE"/>
      </w:rPr>
      <w:t>tel. (016) 631-80-50      e-mail: urzad@starydzikow.pl</w:t>
    </w:r>
  </w:p>
  <w:p w:rsidR="00F924FF" w:rsidRPr="00B35B9B" w:rsidRDefault="002F44FE">
    <w:pPr>
      <w:pStyle w:val="Nagwek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287655</wp:posOffset>
              </wp:positionV>
              <wp:extent cx="5715000" cy="0"/>
              <wp:effectExtent l="27940" t="20955" r="19685" b="266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DC67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2.65pt" to="449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LuGQIAADQEAAAOAAAAZHJzL2Uyb0RvYy54bWysU02P2jAQvVfqf7B8hyRsYNmIsKoS6IV2&#10;kXb7A4ztEKuObdmGgKr+944NpKW9VFVzcPzx5vnNzPP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D4E"/>
    <w:multiLevelType w:val="hybridMultilevel"/>
    <w:tmpl w:val="FF004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D7F"/>
    <w:multiLevelType w:val="hybridMultilevel"/>
    <w:tmpl w:val="CDF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AC7"/>
    <w:multiLevelType w:val="hybridMultilevel"/>
    <w:tmpl w:val="C5E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550E1"/>
    <w:multiLevelType w:val="hybridMultilevel"/>
    <w:tmpl w:val="9784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F0"/>
    <w:multiLevelType w:val="hybridMultilevel"/>
    <w:tmpl w:val="1298CEAC"/>
    <w:lvl w:ilvl="0" w:tplc="07AEE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B1C04"/>
    <w:multiLevelType w:val="multilevel"/>
    <w:tmpl w:val="E270A738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3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4"/>
    <w:rsid w:val="00013C02"/>
    <w:rsid w:val="0006119B"/>
    <w:rsid w:val="000933B9"/>
    <w:rsid w:val="000B0268"/>
    <w:rsid w:val="000E5CD8"/>
    <w:rsid w:val="001155B1"/>
    <w:rsid w:val="001721DB"/>
    <w:rsid w:val="0017351F"/>
    <w:rsid w:val="001A5935"/>
    <w:rsid w:val="002502BC"/>
    <w:rsid w:val="00276CBB"/>
    <w:rsid w:val="002A3A51"/>
    <w:rsid w:val="002D00DD"/>
    <w:rsid w:val="002D2E45"/>
    <w:rsid w:val="002F1C69"/>
    <w:rsid w:val="002F44FE"/>
    <w:rsid w:val="002F4857"/>
    <w:rsid w:val="003109E5"/>
    <w:rsid w:val="003138EF"/>
    <w:rsid w:val="003813D0"/>
    <w:rsid w:val="00384691"/>
    <w:rsid w:val="00386206"/>
    <w:rsid w:val="003D5E2E"/>
    <w:rsid w:val="003E020B"/>
    <w:rsid w:val="00405927"/>
    <w:rsid w:val="00431ED7"/>
    <w:rsid w:val="00455B7B"/>
    <w:rsid w:val="00486E16"/>
    <w:rsid w:val="004B1091"/>
    <w:rsid w:val="004C51EF"/>
    <w:rsid w:val="00510674"/>
    <w:rsid w:val="00515D27"/>
    <w:rsid w:val="00520E2C"/>
    <w:rsid w:val="005269C5"/>
    <w:rsid w:val="005A5166"/>
    <w:rsid w:val="00617164"/>
    <w:rsid w:val="00625F78"/>
    <w:rsid w:val="006A523F"/>
    <w:rsid w:val="006C6F41"/>
    <w:rsid w:val="006F5C60"/>
    <w:rsid w:val="00705522"/>
    <w:rsid w:val="007114C8"/>
    <w:rsid w:val="00765FB6"/>
    <w:rsid w:val="007738AD"/>
    <w:rsid w:val="00785653"/>
    <w:rsid w:val="007B5D5D"/>
    <w:rsid w:val="00801A44"/>
    <w:rsid w:val="00843BD2"/>
    <w:rsid w:val="008B7DA5"/>
    <w:rsid w:val="00903150"/>
    <w:rsid w:val="00906AAD"/>
    <w:rsid w:val="0099167E"/>
    <w:rsid w:val="009D0859"/>
    <w:rsid w:val="009E6BBC"/>
    <w:rsid w:val="009F2B32"/>
    <w:rsid w:val="00A1053D"/>
    <w:rsid w:val="00A26EF0"/>
    <w:rsid w:val="00A52DBC"/>
    <w:rsid w:val="00A80557"/>
    <w:rsid w:val="00A82E30"/>
    <w:rsid w:val="00B216D3"/>
    <w:rsid w:val="00B35B9B"/>
    <w:rsid w:val="00B52545"/>
    <w:rsid w:val="00B5432B"/>
    <w:rsid w:val="00B570E3"/>
    <w:rsid w:val="00B829BC"/>
    <w:rsid w:val="00B83BF5"/>
    <w:rsid w:val="00B83F2D"/>
    <w:rsid w:val="00BA78F9"/>
    <w:rsid w:val="00BB1D4D"/>
    <w:rsid w:val="00BC1D2D"/>
    <w:rsid w:val="00BC40DD"/>
    <w:rsid w:val="00BD6BD3"/>
    <w:rsid w:val="00BF1D7A"/>
    <w:rsid w:val="00BF284A"/>
    <w:rsid w:val="00BF73DA"/>
    <w:rsid w:val="00C022BF"/>
    <w:rsid w:val="00C24F72"/>
    <w:rsid w:val="00C32038"/>
    <w:rsid w:val="00C36732"/>
    <w:rsid w:val="00C412A2"/>
    <w:rsid w:val="00CA2EB0"/>
    <w:rsid w:val="00CF2120"/>
    <w:rsid w:val="00CF5AAA"/>
    <w:rsid w:val="00D104CD"/>
    <w:rsid w:val="00D409B8"/>
    <w:rsid w:val="00D74F1D"/>
    <w:rsid w:val="00D8194E"/>
    <w:rsid w:val="00D95D36"/>
    <w:rsid w:val="00D95D41"/>
    <w:rsid w:val="00D96F32"/>
    <w:rsid w:val="00DA00CA"/>
    <w:rsid w:val="00DE0C67"/>
    <w:rsid w:val="00E10366"/>
    <w:rsid w:val="00E47C18"/>
    <w:rsid w:val="00E90E22"/>
    <w:rsid w:val="00EB628F"/>
    <w:rsid w:val="00F03380"/>
    <w:rsid w:val="00F924FF"/>
    <w:rsid w:val="00F959F7"/>
    <w:rsid w:val="00F97B9E"/>
    <w:rsid w:val="00FA5419"/>
    <w:rsid w:val="00FB55E9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38286-3571-4FA1-8490-2037A529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kern w:val="2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44"/>
    <w:rPr>
      <w:rFonts w:ascii="Century Gothic" w:hAnsi="Century Gothic" w:cstheme="minorBidi"/>
      <w:kern w:val="0"/>
    </w:rPr>
  </w:style>
  <w:style w:type="paragraph" w:styleId="Nagwek1">
    <w:name w:val="heading 1"/>
    <w:basedOn w:val="Normalny"/>
    <w:next w:val="Normalny"/>
    <w:link w:val="Nagwek1Znak"/>
    <w:qFormat/>
    <w:rsid w:val="00B83BF5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1A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1A44"/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1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A44"/>
    <w:rPr>
      <w:rFonts w:ascii="Century Gothic" w:hAnsi="Century Gothic" w:cstheme="minorBidi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B3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B9B"/>
    <w:rPr>
      <w:rFonts w:ascii="Century Gothic" w:hAnsi="Century Gothic" w:cstheme="minorBidi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B9B"/>
    <w:rPr>
      <w:rFonts w:ascii="Tahoma" w:hAnsi="Tahoma" w:cs="Tahoma"/>
      <w:kern w:val="0"/>
      <w:sz w:val="16"/>
      <w:szCs w:val="16"/>
    </w:rPr>
  </w:style>
  <w:style w:type="paragraph" w:styleId="NormalnyWeb">
    <w:name w:val="Normal (Web)"/>
    <w:basedOn w:val="Normalny"/>
    <w:rsid w:val="00B52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83BF5"/>
    <w:rPr>
      <w:rFonts w:ascii="Times New Roman" w:eastAsia="Times New Roman" w:hAnsi="Times New Roman"/>
      <w:b/>
      <w:bCs/>
      <w:w w:val="15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9A3B-E1B6-487E-9B0C-F3792140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Zbigniew Broz</cp:lastModifiedBy>
  <cp:revision>2</cp:revision>
  <cp:lastPrinted>2020-05-21T09:57:00Z</cp:lastPrinted>
  <dcterms:created xsi:type="dcterms:W3CDTF">2020-05-21T11:01:00Z</dcterms:created>
  <dcterms:modified xsi:type="dcterms:W3CDTF">2020-05-21T11:01:00Z</dcterms:modified>
</cp:coreProperties>
</file>